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2B63" w14:textId="77777777"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5A2E47AE" w14:textId="77777777" w:rsidR="00A5245B" w:rsidRDefault="00A5245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6AD72188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0155FB8D"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DA671A" w:rsidRPr="00DA671A">
        <w:rPr>
          <w:b/>
          <w:bCs/>
        </w:rPr>
        <w:t xml:space="preserve">Специалист по качеству продукции, работ, услуг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306D7960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125349">
        <w:rPr>
          <w:rStyle w:val="a5"/>
        </w:rPr>
        <w:t>5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A6DF74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Сквозные виды профессиональной деятельности</w:t>
      </w:r>
    </w:p>
    <w:p w14:paraId="0CEEE6FD" w14:textId="5831336A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Профессиональная деятельность в области качества продукции (работ, услуг)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11513AD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</w:t>
      </w:r>
      <w:r w:rsidR="005801F9">
        <w:rPr>
          <w:rStyle w:val="a5"/>
        </w:rPr>
        <w:t>______</w:t>
      </w:r>
      <w:r w:rsidR="00FD4713">
        <w:rPr>
          <w:rStyle w:val="a5"/>
        </w:rPr>
        <w:t>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3A351FE6" w:rsidR="00470BC4" w:rsidRPr="002B0E04" w:rsidRDefault="00A5245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A5245B">
              <w:rPr>
                <w:rFonts w:ascii="Times New Roman" w:hAnsi="Times New Roman" w:cs="Times New Roman"/>
              </w:rPr>
              <w:t>Специалист по качеству</w:t>
            </w:r>
            <w:r w:rsidR="002B0E04" w:rsidRPr="00A5245B">
              <w:rPr>
                <w:rStyle w:val="a6"/>
                <w:rFonts w:eastAsia="Courier New"/>
                <w:sz w:val="24"/>
                <w:szCs w:val="24"/>
              </w:rPr>
              <w:t>,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 xml:space="preserve">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DA671A" w:rsidRPr="00DA671A">
              <w:rPr>
                <w:rFonts w:ascii="Times New Roman" w:hAnsi="Times New Roman" w:cs="Times New Roman"/>
              </w:rPr>
              <w:t>от 22.04.2021 № 276н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DA671A">
        <w:trPr>
          <w:trHeight w:hRule="exact" w:val="65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195"/>
        <w:gridCol w:w="2062"/>
        <w:gridCol w:w="2062"/>
        <w:gridCol w:w="1892"/>
        <w:gridCol w:w="2133"/>
      </w:tblGrid>
      <w:tr w:rsidR="004A03BD" w14:paraId="2A6F3497" w14:textId="77777777" w:rsidTr="00DA67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14:paraId="5D74CC4B" w14:textId="77777777" w:rsidTr="005801F9">
        <w:trPr>
          <w:trHeight w:val="1125"/>
        </w:trPr>
        <w:tc>
          <w:tcPr>
            <w:tcW w:w="445" w:type="dxa"/>
          </w:tcPr>
          <w:p w14:paraId="0741540F" w14:textId="7824CDB2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14:paraId="704276B3" w14:textId="108B34E9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40D09428" w14:textId="1DF18A75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DA671A">
              <w:rPr>
                <w:rFonts w:eastAsia="Courier New" w:cs="Courier New"/>
                <w:color w:val="auto"/>
                <w:sz w:val="24"/>
                <w:szCs w:val="24"/>
              </w:rPr>
              <w:t>Определение требований к продукции (работам, услугам), необходимых для эксплуатации продукции</w:t>
            </w:r>
          </w:p>
        </w:tc>
        <w:tc>
          <w:tcPr>
            <w:tcW w:w="2062" w:type="dxa"/>
          </w:tcPr>
          <w:p w14:paraId="1CD0A85C" w14:textId="79D379AF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 xml:space="preserve">Формирование требований к </w:t>
            </w:r>
            <w:r w:rsidR="005801F9">
              <w:rPr>
                <w:color w:val="auto"/>
                <w:sz w:val="18"/>
                <w:szCs w:val="18"/>
              </w:rPr>
              <w:t>п</w:t>
            </w:r>
            <w:r w:rsidRPr="00DA671A">
              <w:rPr>
                <w:color w:val="auto"/>
                <w:sz w:val="18"/>
                <w:szCs w:val="18"/>
              </w:rPr>
              <w:t>родукции (работам, услугам), определённых потребителями</w:t>
            </w:r>
            <w:r w:rsidRPr="00DA671A">
              <w:rPr>
                <w:color w:val="auto"/>
                <w:sz w:val="18"/>
                <w:szCs w:val="18"/>
              </w:rPr>
              <w:br/>
              <w:t>Формирование требований, не определённых потребителями, но необходимых для эксплуатации продукции (работ,</w:t>
            </w:r>
            <w:r w:rsidR="005801F9">
              <w:rPr>
                <w:color w:val="auto"/>
                <w:sz w:val="18"/>
                <w:szCs w:val="18"/>
              </w:rPr>
              <w:t xml:space="preserve"> </w:t>
            </w:r>
            <w:r w:rsidRPr="00DA671A">
              <w:rPr>
                <w:color w:val="auto"/>
                <w:sz w:val="18"/>
                <w:szCs w:val="18"/>
              </w:rPr>
              <w:t>услуг)</w:t>
            </w:r>
            <w:r w:rsidRPr="00DA671A">
              <w:rPr>
                <w:color w:val="auto"/>
                <w:sz w:val="18"/>
                <w:szCs w:val="18"/>
              </w:rPr>
              <w:br/>
              <w:t>Формирование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Систематизация требований к продукции (работам, услугам) с целью их обеспечения в организации</w:t>
            </w:r>
          </w:p>
        </w:tc>
        <w:tc>
          <w:tcPr>
            <w:tcW w:w="2062" w:type="dxa"/>
          </w:tcPr>
          <w:p w14:paraId="0BD7A57F" w14:textId="6FABD77D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DA671A">
              <w:rPr>
                <w:color w:val="auto"/>
                <w:sz w:val="18"/>
                <w:szCs w:val="18"/>
              </w:rPr>
              <w:t>Применять методы определения требований потребителей к продукции (работам, услугам)</w:t>
            </w:r>
            <w:r w:rsidRPr="00DA671A">
              <w:rPr>
                <w:color w:val="auto"/>
                <w:sz w:val="18"/>
                <w:szCs w:val="18"/>
              </w:rPr>
              <w:br/>
              <w:t>Составлять техническую документацию для обеспечения требований к качеству продукции (работам, услугам)</w:t>
            </w:r>
            <w:r w:rsidRPr="00DA671A">
              <w:rPr>
                <w:color w:val="auto"/>
                <w:sz w:val="18"/>
                <w:szCs w:val="18"/>
              </w:rPr>
              <w:br/>
              <w:t>Применять методы сбора, средства хранения и обработки информации для определения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договоров, в том числе с использованием цифровых технологий</w:t>
            </w:r>
            <w:r w:rsidRPr="00DA671A">
              <w:rPr>
                <w:color w:val="auto"/>
                <w:sz w:val="18"/>
                <w:szCs w:val="18"/>
              </w:rPr>
              <w:br/>
              <w:t>Применять инструменты контроля качества</w:t>
            </w:r>
            <w:r w:rsidRPr="00DA671A">
              <w:rPr>
                <w:color w:val="auto"/>
                <w:sz w:val="18"/>
                <w:szCs w:val="18"/>
              </w:rPr>
              <w:br/>
              <w:t>Систематизировать и анализировать информацию в области управления качеством (менеджмента качества) продукции (работ, услуг)</w:t>
            </w:r>
          </w:p>
        </w:tc>
        <w:tc>
          <w:tcPr>
            <w:tcW w:w="1892" w:type="dxa"/>
          </w:tcPr>
          <w:p w14:paraId="6AF4A4F8" w14:textId="34BBD6DD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DA671A">
              <w:rPr>
                <w:color w:val="auto"/>
                <w:sz w:val="18"/>
                <w:szCs w:val="18"/>
              </w:rPr>
              <w:t>Основные понятия в сфере управления качеством (менеджмента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 xml:space="preserve">Законодательство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DA671A">
              <w:rPr>
                <w:color w:val="auto"/>
                <w:sz w:val="18"/>
                <w:szCs w:val="18"/>
              </w:rPr>
              <w:t>и международное законодательство в сфере технического регулирования, стандартизации и обеспечения единства измерений</w:t>
            </w:r>
            <w:r w:rsidRPr="00DA671A">
              <w:rPr>
                <w:color w:val="auto"/>
                <w:sz w:val="18"/>
                <w:szCs w:val="18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Современный отечественный и зарубежный опыт в области управления качеством (менеджмента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Технические требования, предъявляемые к продукции (работам, услугам)</w:t>
            </w:r>
            <w:r w:rsidRPr="00DA671A">
              <w:rPr>
                <w:color w:val="auto"/>
                <w:sz w:val="18"/>
                <w:szCs w:val="18"/>
              </w:rPr>
              <w:br/>
              <w:t>Основные методы определения требований потребителей к продукции (работам, услугам)</w:t>
            </w:r>
            <w:r w:rsidRPr="00DA671A">
              <w:rPr>
                <w:color w:val="auto"/>
                <w:sz w:val="18"/>
                <w:szCs w:val="18"/>
              </w:rPr>
              <w:br/>
              <w:t xml:space="preserve">Основные методы </w:t>
            </w:r>
            <w:proofErr w:type="spellStart"/>
            <w:r w:rsidRPr="00DA671A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DA671A">
              <w:rPr>
                <w:color w:val="auto"/>
                <w:sz w:val="18"/>
                <w:szCs w:val="18"/>
              </w:rPr>
              <w:t xml:space="preserve"> анализа продукции (работ, услуг) при эксплуатации</w:t>
            </w:r>
            <w:r w:rsidRPr="00DA671A">
              <w:rPr>
                <w:color w:val="auto"/>
                <w:sz w:val="18"/>
                <w:szCs w:val="18"/>
              </w:rPr>
              <w:br/>
              <w:t>Инструменты контроля качества</w:t>
            </w:r>
            <w:r w:rsidRPr="00DA671A">
              <w:rPr>
                <w:color w:val="auto"/>
                <w:sz w:val="18"/>
                <w:szCs w:val="18"/>
              </w:rPr>
              <w:br/>
              <w:t>Требования пожарной, промышленной и экологической безопасности</w:t>
            </w:r>
            <w:r w:rsidRPr="00DA671A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33" w:type="dxa"/>
          </w:tcPr>
          <w:p w14:paraId="4669A1E6" w14:textId="678F3FA4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>Необходимые этические нормы:</w:t>
            </w:r>
            <w:r w:rsidRPr="00DA671A">
              <w:rPr>
                <w:color w:val="auto"/>
                <w:sz w:val="18"/>
                <w:szCs w:val="18"/>
              </w:rPr>
              <w:br/>
              <w:t>соблюдать конфиденциальность информации;</w:t>
            </w:r>
            <w:r w:rsidRPr="00DA671A">
              <w:rPr>
                <w:color w:val="auto"/>
                <w:sz w:val="18"/>
                <w:szCs w:val="18"/>
              </w:rPr>
              <w:br/>
              <w:t>соблюдать этику делового общения;</w:t>
            </w:r>
            <w:r w:rsidRPr="00DA671A">
              <w:rPr>
                <w:color w:val="auto"/>
                <w:sz w:val="18"/>
                <w:szCs w:val="18"/>
              </w:rPr>
              <w:br/>
              <w:t>проявлять честность и порядочность в профессиональных и деловых отношениях;</w:t>
            </w:r>
            <w:r w:rsidRPr="00DA671A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DA671A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DA671A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  <w:tr w:rsidR="00DA671A" w14:paraId="6FB48F6A" w14:textId="77777777" w:rsidTr="00DA671A">
        <w:tc>
          <w:tcPr>
            <w:tcW w:w="445" w:type="dxa"/>
          </w:tcPr>
          <w:p w14:paraId="67973F02" w14:textId="77777777" w:rsidR="00DA671A" w:rsidRDefault="00DA671A" w:rsidP="00DA671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82E" w14:textId="1A7C1CB4" w:rsidR="00DA671A" w:rsidRPr="00681601" w:rsidRDefault="00DA671A" w:rsidP="00DA671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shd w:val="clear" w:color="auto" w:fill="auto"/>
          </w:tcPr>
          <w:p w14:paraId="65015821" w14:textId="7DB4CE17" w:rsidR="00DA671A" w:rsidRPr="00DA671A" w:rsidRDefault="00DA671A" w:rsidP="00DA671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DA671A">
              <w:rPr>
                <w:color w:val="auto"/>
                <w:sz w:val="24"/>
                <w:szCs w:val="24"/>
              </w:rPr>
              <w:t>Анализ рекламаций и претензий к качеству продукции (работ, услуг)</w:t>
            </w:r>
          </w:p>
        </w:tc>
        <w:tc>
          <w:tcPr>
            <w:tcW w:w="2062" w:type="dxa"/>
          </w:tcPr>
          <w:p w14:paraId="7F9EC566" w14:textId="58CA03D0" w:rsidR="00DA671A" w:rsidRPr="00DA671A" w:rsidRDefault="00DA671A" w:rsidP="00DA671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DA671A">
              <w:rPr>
                <w:color w:val="auto"/>
                <w:sz w:val="18"/>
                <w:szCs w:val="18"/>
              </w:rPr>
              <w:t>Рассмотрение рекламаций и претензий к качеству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Анализ продукции (работ, услуг) на соответствие требованиям технических регламентов, стандартов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Подготовка заключений по результатам рассмотрения рекламаций и претензий к качеству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Систематизация данных о фактическом уровне качества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Ведение журнала регистрации рекламаций и претензий к качеству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Ведение переписки и подготовка ответов (писем) на рекламации и претензии к качеству продукции (работ, услуг)</w:t>
            </w:r>
          </w:p>
        </w:tc>
        <w:tc>
          <w:tcPr>
            <w:tcW w:w="2062" w:type="dxa"/>
          </w:tcPr>
          <w:p w14:paraId="0907CAFA" w14:textId="0BDBEC18" w:rsidR="00DA671A" w:rsidRPr="00DA671A" w:rsidRDefault="00DA671A" w:rsidP="00DA671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>Анализировать рекламации и претензии к качеству продукции (работ, услуг) с учетом положений нормативно-технической документации (с использованием цифровых двойников для подготовки заключений)</w:t>
            </w:r>
            <w:r w:rsidRPr="00DA671A">
              <w:rPr>
                <w:color w:val="auto"/>
                <w:sz w:val="18"/>
                <w:szCs w:val="18"/>
              </w:rPr>
              <w:br/>
              <w:t>Применять инструменты контроля качества</w:t>
            </w:r>
            <w:r w:rsidRPr="00DA671A">
              <w:rPr>
                <w:color w:val="auto"/>
                <w:sz w:val="18"/>
                <w:szCs w:val="18"/>
              </w:rPr>
              <w:br/>
              <w:t xml:space="preserve">Применять основные методы </w:t>
            </w:r>
            <w:proofErr w:type="spellStart"/>
            <w:r w:rsidRPr="00DA671A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DA671A">
              <w:rPr>
                <w:color w:val="auto"/>
                <w:sz w:val="18"/>
                <w:szCs w:val="18"/>
              </w:rPr>
              <w:t xml:space="preserve"> анализа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Исследовать продукцию (работы, услуги) на соответствие требованиям технических регламентов, стандартов (технических условий), условий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Составлять документацию для обеспечения рассмотрения рекламаций и претензий к качеству продукции (работ, услуг)</w:t>
            </w:r>
          </w:p>
        </w:tc>
        <w:tc>
          <w:tcPr>
            <w:tcW w:w="1892" w:type="dxa"/>
          </w:tcPr>
          <w:p w14:paraId="0B02821C" w14:textId="780146E6" w:rsidR="00DA671A" w:rsidRPr="00DA671A" w:rsidRDefault="00DA671A" w:rsidP="00DA671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>Основные понятия в сфере управления качеством (менеджмента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DA671A">
              <w:rPr>
                <w:color w:val="auto"/>
                <w:sz w:val="18"/>
                <w:szCs w:val="18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Законодательство Российской Федерации в области недобросовестной конкуренции</w:t>
            </w:r>
            <w:r w:rsidRPr="00DA671A">
              <w:rPr>
                <w:color w:val="auto"/>
                <w:sz w:val="18"/>
                <w:szCs w:val="18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Современный российский и зарубежный опыт в области управления качеством (менеджмента качества) продукции (работ, услуг)</w:t>
            </w:r>
            <w:r w:rsidRPr="00DA671A">
              <w:rPr>
                <w:color w:val="auto"/>
                <w:sz w:val="18"/>
                <w:szCs w:val="18"/>
              </w:rPr>
              <w:br/>
              <w:t>Технические требования, предъявляемые к продукции (работам, услугам)</w:t>
            </w:r>
            <w:r w:rsidRPr="00DA671A">
              <w:rPr>
                <w:color w:val="auto"/>
                <w:sz w:val="18"/>
                <w:szCs w:val="18"/>
              </w:rPr>
              <w:br/>
              <w:t xml:space="preserve">Основные методы </w:t>
            </w:r>
            <w:proofErr w:type="spellStart"/>
            <w:r w:rsidRPr="00DA671A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DA671A">
              <w:rPr>
                <w:color w:val="auto"/>
                <w:sz w:val="18"/>
                <w:szCs w:val="18"/>
              </w:rPr>
              <w:t xml:space="preserve"> анализа продукции (работ, услуг) при эксплуатации</w:t>
            </w:r>
            <w:r w:rsidRPr="00DA671A">
              <w:rPr>
                <w:color w:val="auto"/>
                <w:sz w:val="18"/>
                <w:szCs w:val="18"/>
              </w:rPr>
              <w:br/>
              <w:t>Инструменты контроля качества</w:t>
            </w:r>
            <w:r w:rsidRPr="00DA671A">
              <w:rPr>
                <w:color w:val="auto"/>
                <w:sz w:val="18"/>
                <w:szCs w:val="18"/>
              </w:rPr>
              <w:br/>
              <w:t>Требования пожарной, промышленной и экологической безопасности</w:t>
            </w:r>
            <w:r w:rsidRPr="00DA671A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33" w:type="dxa"/>
          </w:tcPr>
          <w:p w14:paraId="7A4622DE" w14:textId="44184DEE" w:rsidR="00DA671A" w:rsidRPr="00452045" w:rsidRDefault="00DA671A" w:rsidP="00DA671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>Необходимые этические нормы:</w:t>
            </w:r>
            <w:r w:rsidRPr="00DA671A">
              <w:rPr>
                <w:color w:val="auto"/>
                <w:sz w:val="18"/>
                <w:szCs w:val="18"/>
              </w:rPr>
              <w:br/>
              <w:t>соблюдать конфиденциальность информации;</w:t>
            </w:r>
            <w:r w:rsidRPr="00DA671A">
              <w:rPr>
                <w:color w:val="auto"/>
                <w:sz w:val="18"/>
                <w:szCs w:val="18"/>
              </w:rPr>
              <w:br/>
              <w:t>соблюдать этику делового общения;</w:t>
            </w:r>
            <w:r w:rsidRPr="00DA671A">
              <w:rPr>
                <w:color w:val="auto"/>
                <w:sz w:val="18"/>
                <w:szCs w:val="18"/>
              </w:rPr>
              <w:br/>
              <w:t>проявлять честность и порядочность в профессиональных и деловых отношениях;</w:t>
            </w:r>
            <w:r w:rsidRPr="00DA671A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DA671A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DA671A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  <w:tr w:rsidR="004D2BC9" w14:paraId="779A556F" w14:textId="77777777" w:rsidTr="00DA671A">
        <w:tc>
          <w:tcPr>
            <w:tcW w:w="445" w:type="dxa"/>
          </w:tcPr>
          <w:p w14:paraId="0644EA67" w14:textId="77777777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3F6" w14:textId="30A17BC1"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</w:t>
            </w:r>
            <w:r w:rsidRPr="00FD4713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shd w:val="clear" w:color="auto" w:fill="auto"/>
          </w:tcPr>
          <w:p w14:paraId="069313DE" w14:textId="479F04D4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DA671A">
              <w:rPr>
                <w:color w:val="auto"/>
                <w:sz w:val="24"/>
                <w:szCs w:val="24"/>
              </w:rPr>
              <w:t>Оценка соответствия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2062" w:type="dxa"/>
          </w:tcPr>
          <w:p w14:paraId="536DD605" w14:textId="2AD06F68" w:rsidR="004D2BC9" w:rsidRPr="00DA671A" w:rsidRDefault="00DA671A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>Регистрация данных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Выявление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  <w:r w:rsidRPr="00DA671A">
              <w:rPr>
                <w:color w:val="auto"/>
                <w:sz w:val="18"/>
                <w:szCs w:val="18"/>
              </w:rPr>
              <w:br/>
              <w:t>Подготовка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Ведение реестра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Оформление документов для предъявления претензий к поставщикам о несоответствии качества поступивших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2062" w:type="dxa"/>
          </w:tcPr>
          <w:p w14:paraId="37B86003" w14:textId="77EE94C6" w:rsidR="004D2BC9" w:rsidRPr="00DA671A" w:rsidRDefault="00DA671A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DA671A">
              <w:rPr>
                <w:sz w:val="18"/>
                <w:szCs w:val="18"/>
                <w:lang w:val="ru-RU" w:bidi="ru-RU"/>
              </w:rPr>
              <w:t>Применять методы оценки соответствия качества поступающих в организацию сырья, материалов, полуфабрикатов, комплектующих изделий стандартам, техническим условиям</w:t>
            </w:r>
            <w:r w:rsidRPr="00DA671A">
              <w:rPr>
                <w:sz w:val="18"/>
                <w:szCs w:val="18"/>
                <w:lang w:val="ru-RU" w:bidi="ru-RU"/>
              </w:rPr>
              <w:br/>
              <w:t>Применять на практике стандарты в области системы управления (менеджмента)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Систематизировать и анализировать данные по показателям качества поступающих в организацию сырья, материалов, полуфабрикатов, комплектующих изделий, в том числе с использованием аналитики больших данных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Составлять аналитические отчеты и заключения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</w:t>
            </w:r>
          </w:p>
        </w:tc>
        <w:tc>
          <w:tcPr>
            <w:tcW w:w="1892" w:type="dxa"/>
          </w:tcPr>
          <w:p w14:paraId="37481B52" w14:textId="7F7F0273" w:rsidR="004D2BC9" w:rsidRPr="00DA671A" w:rsidRDefault="00DA671A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DA671A">
              <w:rPr>
                <w:sz w:val="18"/>
                <w:szCs w:val="18"/>
                <w:lang w:val="ru-RU" w:bidi="ru-RU"/>
              </w:rPr>
              <w:t>Основные понятия в сфере управления качеством (менеджмента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в области недобросовестной конкуренции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Современный российский и зарубежный опыт в области управления качеством (менеджмента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Показатели качества, характеризующие сырье, материалы, полуфабрикаты, комплектующие изделия</w:t>
            </w:r>
            <w:r w:rsidRPr="00DA671A">
              <w:rPr>
                <w:sz w:val="18"/>
                <w:szCs w:val="18"/>
                <w:lang w:val="ru-RU" w:bidi="ru-RU"/>
              </w:rPr>
              <w:br/>
              <w:t>Методы выявления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Современные инструменты контроля качества и управления качеством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Аналитика больших данных</w:t>
            </w:r>
            <w:r w:rsidRPr="00DA671A">
              <w:rPr>
                <w:sz w:val="18"/>
                <w:szCs w:val="18"/>
                <w:lang w:val="ru-RU" w:bidi="ru-RU"/>
              </w:rPr>
              <w:br/>
              <w:t>Требования пожарной, промышленной и экологической безопасности</w:t>
            </w:r>
            <w:r w:rsidRPr="00DA671A">
              <w:rPr>
                <w:sz w:val="18"/>
                <w:szCs w:val="18"/>
                <w:lang w:val="ru-RU" w:bidi="ru-RU"/>
              </w:rPr>
              <w:br/>
              <w:t>Требования охраны труда</w:t>
            </w:r>
          </w:p>
        </w:tc>
        <w:tc>
          <w:tcPr>
            <w:tcW w:w="2133" w:type="dxa"/>
          </w:tcPr>
          <w:p w14:paraId="644CF686" w14:textId="67F90A9E" w:rsidR="004D2BC9" w:rsidRPr="00DA671A" w:rsidRDefault="00DA671A" w:rsidP="004D2BC9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DA671A">
              <w:rPr>
                <w:sz w:val="18"/>
                <w:szCs w:val="18"/>
                <w:lang w:val="ru-RU" w:bidi="ru-RU"/>
              </w:rPr>
              <w:t>Необходимые этические нормы: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соблюдать конфиденциальность информации;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соблюдать этику делового общения;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проявлять честность и порядочность в профессиональных и деловых отношениях;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не создавать конфликтные ситуации на рабочем месте;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не совершать действий, которые дискредитируют профессию и репутацию коллег;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5801F9" w14:paraId="0237AD25" w14:textId="77777777" w:rsidTr="00340093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3314B9FA" w:rsidR="005801F9" w:rsidRDefault="005801F9" w:rsidP="005801F9">
            <w:pPr>
              <w:rPr>
                <w:sz w:val="10"/>
                <w:szCs w:val="10"/>
              </w:rPr>
            </w:pPr>
            <w:r w:rsidRPr="00DA671A">
              <w:rPr>
                <w:rFonts w:ascii="Times New Roman" w:hAnsi="Times New Roman" w:cs="Times New Roman"/>
              </w:rPr>
              <w:t>Техник-лаборант</w:t>
            </w:r>
            <w:r w:rsidRPr="00DA671A">
              <w:rPr>
                <w:rFonts w:ascii="Times New Roman" w:hAnsi="Times New Roman" w:cs="Times New Roman"/>
              </w:rPr>
              <w:br/>
            </w:r>
            <w:proofErr w:type="spellStart"/>
            <w:r w:rsidRPr="00DA671A">
              <w:rPr>
                <w:rFonts w:ascii="Times New Roman" w:hAnsi="Times New Roman" w:cs="Times New Roman"/>
              </w:rPr>
              <w:t>Техник-лаборант</w:t>
            </w:r>
            <w:proofErr w:type="spellEnd"/>
            <w:r w:rsidRPr="00DA671A">
              <w:rPr>
                <w:rFonts w:ascii="Times New Roman" w:hAnsi="Times New Roman" w:cs="Times New Roman"/>
              </w:rPr>
              <w:t xml:space="preserve"> 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Техник-лаборант II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</w:t>
            </w:r>
            <w:r w:rsidRPr="00DA671A">
              <w:rPr>
                <w:rFonts w:ascii="Times New Roman" w:hAnsi="Times New Roman" w:cs="Times New Roman"/>
              </w:rPr>
              <w:br/>
            </w:r>
            <w:proofErr w:type="spellStart"/>
            <w:r w:rsidRPr="00DA671A">
              <w:rPr>
                <w:rFonts w:ascii="Times New Roman" w:hAnsi="Times New Roman" w:cs="Times New Roman"/>
              </w:rPr>
              <w:t>Техник</w:t>
            </w:r>
            <w:proofErr w:type="spellEnd"/>
            <w:r w:rsidRPr="00DA671A">
              <w:rPr>
                <w:rFonts w:ascii="Times New Roman" w:hAnsi="Times New Roman" w:cs="Times New Roman"/>
              </w:rPr>
              <w:t xml:space="preserve"> 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 II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 по качеству</w:t>
            </w:r>
            <w:r w:rsidRPr="00DA671A">
              <w:rPr>
                <w:rFonts w:ascii="Times New Roman" w:hAnsi="Times New Roman" w:cs="Times New Roman"/>
              </w:rPr>
              <w:br/>
              <w:t>Техник по качеству 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 по качеству II категории</w:t>
            </w:r>
            <w:r w:rsidRPr="00DA671A">
              <w:rPr>
                <w:rFonts w:ascii="Times New Roman" w:hAnsi="Times New Roman" w:cs="Times New Roman"/>
              </w:rPr>
              <w:br/>
              <w:t>Специалист по качеству</w:t>
            </w:r>
            <w:r w:rsidRPr="00DA671A">
              <w:rPr>
                <w:rFonts w:ascii="Times New Roman" w:hAnsi="Times New Roman" w:cs="Times New Roman"/>
              </w:rPr>
              <w:br/>
              <w:t>Специалист по качеству I категории</w:t>
            </w:r>
            <w:r w:rsidRPr="00DA671A">
              <w:rPr>
                <w:rFonts w:ascii="Times New Roman" w:hAnsi="Times New Roman" w:cs="Times New Roman"/>
              </w:rPr>
              <w:br/>
              <w:t>Специалист по качеству II категории</w:t>
            </w:r>
            <w:r w:rsidRPr="00DA671A">
              <w:rPr>
                <w:rFonts w:ascii="Times New Roman" w:hAnsi="Times New Roman" w:cs="Times New Roman"/>
              </w:rPr>
              <w:br/>
              <w:t>Менеджер по качеству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2154F83C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3111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19C6BBC3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Техники в области химических и физических наук</w:t>
            </w:r>
          </w:p>
        </w:tc>
      </w:tr>
      <w:tr w:rsidR="00470BC4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470BC4" w:rsidRPr="00DA671A" w:rsidRDefault="00470B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470BC4" w:rsidRPr="00DA671A" w:rsidRDefault="00470BC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5801F9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5801F9" w:rsidRDefault="005801F9" w:rsidP="005801F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17CE9F59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26927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6CC3CBD5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</w:t>
            </w:r>
          </w:p>
        </w:tc>
      </w:tr>
      <w:tr w:rsidR="005801F9" w14:paraId="4A1DAFBA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103255" w14:textId="77777777" w:rsidR="005801F9" w:rsidRDefault="005801F9" w:rsidP="005801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7A943" w14:textId="77777777" w:rsidR="005801F9" w:rsidRDefault="005801F9" w:rsidP="005801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56CFE" w14:textId="2E6F948E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26999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33D90" w14:textId="09A2CDE7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Техник-лаборант</w:t>
            </w:r>
          </w:p>
        </w:tc>
      </w:tr>
      <w:tr w:rsidR="005801F9" w14:paraId="24CD1BE8" w14:textId="77777777" w:rsidTr="004A61C9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5801F9" w:rsidRDefault="005801F9" w:rsidP="005801F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B0DA" w14:textId="680E62A4" w:rsidR="005801F9" w:rsidRPr="00DA671A" w:rsidRDefault="005801F9" w:rsidP="005801F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4F8852E3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Техник-лаборант</w:t>
            </w:r>
          </w:p>
        </w:tc>
      </w:tr>
      <w:tr w:rsidR="005801F9" w14:paraId="55C409BE" w14:textId="77777777" w:rsidTr="00F80E61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60ED8" w14:textId="77777777" w:rsidR="005801F9" w:rsidRDefault="005801F9" w:rsidP="005801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453B4" w14:textId="77777777" w:rsidR="005801F9" w:rsidRDefault="005801F9" w:rsidP="005801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F50F" w14:textId="77777777" w:rsidR="005801F9" w:rsidRPr="00DA671A" w:rsidRDefault="005801F9" w:rsidP="005801F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2407" w14:textId="637C91FD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</w:t>
            </w:r>
          </w:p>
        </w:tc>
      </w:tr>
      <w:tr w:rsidR="005801F9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3B177D68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2.27.02.02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0F32CF68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Техническое регулирование и управление качеством</w:t>
            </w:r>
          </w:p>
        </w:tc>
      </w:tr>
      <w:tr w:rsidR="005801F9" w14:paraId="696FDE49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5801F9" w:rsidRDefault="005801F9" w:rsidP="005801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2B4B8D58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5.38.02.05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0C7A242A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Товароведение и экспертиза качества потребительских товаров</w:t>
            </w:r>
          </w:p>
        </w:tc>
      </w:tr>
      <w:tr w:rsidR="005801F9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5801F9" w:rsidRDefault="005801F9" w:rsidP="005801F9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5801F9" w:rsidRDefault="005801F9" w:rsidP="005801F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5801F9" w:rsidRDefault="005801F9" w:rsidP="005801F9">
            <w:pPr>
              <w:rPr>
                <w:sz w:val="10"/>
                <w:szCs w:val="10"/>
              </w:rPr>
            </w:pPr>
          </w:p>
        </w:tc>
      </w:tr>
      <w:tr w:rsidR="005801F9" w14:paraId="28849EB9" w14:textId="77777777" w:rsidTr="00470246">
        <w:trPr>
          <w:trHeight w:hRule="exact" w:val="2106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9868" w14:textId="6760B5E5" w:rsidR="005801F9" w:rsidRDefault="00470246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70246">
              <w:rPr>
                <w:sz w:val="24"/>
                <w:szCs w:val="24"/>
              </w:rPr>
              <w:t>ополнительные характеристики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5801F9" w:rsidRDefault="005801F9" w:rsidP="005801F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71D6" w14:textId="77777777" w:rsidR="00470246" w:rsidRDefault="00470246" w:rsidP="005801F9">
            <w:pPr>
              <w:rPr>
                <w:rFonts w:ascii="Times New Roman" w:hAnsi="Times New Roman" w:cs="Times New Roman"/>
              </w:rPr>
            </w:pPr>
            <w:r w:rsidRPr="00470246">
              <w:rPr>
                <w:rFonts w:ascii="Times New Roman" w:hAnsi="Times New Roman" w:cs="Times New Roman"/>
              </w:rPr>
              <w:t>Для должностей с категорией - опыт работы с более низкой (предшествующей) категорией не менее одного года</w:t>
            </w:r>
            <w:r w:rsidRPr="00470246">
              <w:rPr>
                <w:rFonts w:ascii="Times New Roman" w:hAnsi="Times New Roman" w:cs="Times New Roman"/>
              </w:rPr>
              <w:br/>
            </w:r>
          </w:p>
          <w:p w14:paraId="0E492E5F" w14:textId="042EF494" w:rsidR="005801F9" w:rsidRPr="00470246" w:rsidRDefault="00470246" w:rsidP="005801F9">
            <w:pPr>
              <w:rPr>
                <w:rFonts w:ascii="Times New Roman" w:hAnsi="Times New Roman" w:cs="Times New Roman"/>
              </w:rPr>
            </w:pPr>
            <w:r w:rsidRPr="00470246">
              <w:rPr>
                <w:rFonts w:ascii="Times New Roman" w:hAnsi="Times New Roman" w:cs="Times New Roman"/>
              </w:rPr>
      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 w14:paraId="26592086" w14:textId="77777777" w:rsidR="00C4426D" w:rsidRDefault="00C4426D">
      <w:pPr>
        <w:spacing w:after="319" w:line="1" w:lineRule="exact"/>
      </w:pPr>
    </w:p>
    <w:p w14:paraId="1DB587A7" w14:textId="77777777" w:rsidR="00C4426D" w:rsidRDefault="00C4426D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750FF801" w14:textId="6A9A0EF5" w:rsidR="009C6525" w:rsidRDefault="005801F9" w:rsidP="009C6525">
      <w:pPr>
        <w:pStyle w:val="1"/>
        <w:ind w:firstLine="0"/>
        <w:jc w:val="both"/>
        <w:rPr>
          <w:color w:val="auto"/>
        </w:rPr>
      </w:pPr>
      <w:r w:rsidRPr="005801F9">
        <w:rPr>
          <w:color w:val="auto"/>
        </w:rPr>
        <w:t>Среднее профессиональное образование - программы подготовки специалистов среднего звена</w:t>
      </w:r>
      <w:r w:rsidRPr="005801F9">
        <w:rPr>
          <w:color w:val="auto"/>
        </w:rPr>
        <w:br/>
        <w:t>или</w:t>
      </w:r>
      <w:r w:rsidRPr="005801F9">
        <w:rPr>
          <w:color w:val="auto"/>
        </w:rPr>
        <w:br/>
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сфере управления качеством (менеджмента качества)</w:t>
      </w:r>
    </w:p>
    <w:p w14:paraId="0301A97A" w14:textId="77777777" w:rsidR="005801F9" w:rsidRDefault="005801F9" w:rsidP="009C6525">
      <w:pPr>
        <w:pStyle w:val="1"/>
        <w:ind w:firstLine="0"/>
        <w:jc w:val="both"/>
        <w:rPr>
          <w:color w:val="auto"/>
        </w:rPr>
      </w:pPr>
    </w:p>
    <w:p w14:paraId="06971976" w14:textId="63F2CF84" w:rsidR="00470BC4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14:paraId="38E164E4" w14:textId="77777777" w:rsidR="005801F9" w:rsidRPr="00164597" w:rsidRDefault="005801F9" w:rsidP="009C6525">
      <w:pPr>
        <w:pStyle w:val="1"/>
        <w:ind w:firstLine="708"/>
        <w:jc w:val="both"/>
        <w:rPr>
          <w:rStyle w:val="a5"/>
          <w:color w:val="auto"/>
        </w:rPr>
      </w:pPr>
    </w:p>
    <w:p w14:paraId="6DB88A99" w14:textId="1D39E66B"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0293C4B2" w14:textId="77777777" w:rsidR="00DB5F48" w:rsidRPr="00164597" w:rsidRDefault="00DB5F48" w:rsidP="00DB5F48">
      <w:pPr>
        <w:pStyle w:val="1"/>
        <w:ind w:firstLine="0"/>
        <w:jc w:val="both"/>
        <w:rPr>
          <w:color w:val="auto"/>
        </w:rPr>
      </w:pPr>
    </w:p>
    <w:p w14:paraId="5BA9FB67" w14:textId="7C13C7AE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14:paraId="2B8A5241" w14:textId="77777777" w:rsidR="005801F9" w:rsidRPr="005801F9" w:rsidRDefault="005801F9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5801F9">
        <w:rPr>
          <w:color w:val="auto"/>
        </w:rPr>
        <w:t>Лица не моложе 18 лет</w:t>
      </w:r>
    </w:p>
    <w:p w14:paraId="748245F3" w14:textId="77777777" w:rsidR="005801F9" w:rsidRPr="005801F9" w:rsidRDefault="005801F9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5801F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</w:p>
    <w:p w14:paraId="7DA7EFE7" w14:textId="44C28046" w:rsidR="00DB5F48" w:rsidRPr="00164597" w:rsidRDefault="005801F9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5801F9">
        <w:rPr>
          <w:color w:val="auto"/>
        </w:rPr>
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</w:r>
    </w:p>
    <w:p w14:paraId="78A58158" w14:textId="77777777"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E423852" w14:textId="4C62F6F8"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>Документ, подтверждающий наличие среднего профессионального образования по программам подготовки специалистов среднего звена</w:t>
      </w:r>
    </w:p>
    <w:bookmarkEnd w:id="1"/>
    <w:p w14:paraId="0D777B1B" w14:textId="77777777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14:paraId="768D1BC3" w14:textId="74BFE727"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2" w:name="sub_11142"/>
      <w:r>
        <w:rPr>
          <w:color w:val="auto"/>
        </w:rPr>
        <w:t>1. Д</w:t>
      </w:r>
      <w:r w:rsidRPr="009C6525">
        <w:rPr>
          <w:color w:val="auto"/>
        </w:rPr>
        <w:t>окумент, подтверждающий наличие среднего профессионального образования по программам подготовки специалистов среднего звена</w:t>
      </w:r>
      <w:r>
        <w:rPr>
          <w:color w:val="auto"/>
        </w:rPr>
        <w:t xml:space="preserve"> (непрофильное),</w:t>
      </w:r>
    </w:p>
    <w:p w14:paraId="3BBA8211" w14:textId="7D6F0A80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</w:t>
      </w:r>
      <w:r w:rsidR="005801F9" w:rsidRPr="005801F9">
        <w:rPr>
          <w:color w:val="auto"/>
        </w:rPr>
        <w:t>в сфере управления качеством (менеджмента качества)</w:t>
      </w:r>
    </w:p>
    <w:bookmarkEnd w:id="3"/>
    <w:p w14:paraId="3D7A4E25" w14:textId="77777777"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7585" w14:textId="77777777" w:rsidR="00B62783" w:rsidRDefault="00B62783">
      <w:r>
        <w:separator/>
      </w:r>
    </w:p>
  </w:endnote>
  <w:endnote w:type="continuationSeparator" w:id="0">
    <w:p w14:paraId="170EDCE9" w14:textId="77777777" w:rsidR="00B62783" w:rsidRDefault="00B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15D8" w14:textId="77777777" w:rsidR="00B62783" w:rsidRDefault="00B62783">
      <w:r>
        <w:separator/>
      </w:r>
    </w:p>
  </w:footnote>
  <w:footnote w:type="continuationSeparator" w:id="0">
    <w:p w14:paraId="54A813C9" w14:textId="77777777" w:rsidR="00B62783" w:rsidRDefault="00B62783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52045"/>
    <w:rsid w:val="00470246"/>
    <w:rsid w:val="00470BC4"/>
    <w:rsid w:val="004A03BD"/>
    <w:rsid w:val="004A431D"/>
    <w:rsid w:val="004D2BC9"/>
    <w:rsid w:val="00561852"/>
    <w:rsid w:val="005801F9"/>
    <w:rsid w:val="0062305A"/>
    <w:rsid w:val="00681601"/>
    <w:rsid w:val="006A663A"/>
    <w:rsid w:val="006C3BD8"/>
    <w:rsid w:val="007B1A1A"/>
    <w:rsid w:val="008757D2"/>
    <w:rsid w:val="008F76D0"/>
    <w:rsid w:val="009B636B"/>
    <w:rsid w:val="009C6525"/>
    <w:rsid w:val="00A25F14"/>
    <w:rsid w:val="00A32A57"/>
    <w:rsid w:val="00A34472"/>
    <w:rsid w:val="00A5245B"/>
    <w:rsid w:val="00A91F6F"/>
    <w:rsid w:val="00AB4BBB"/>
    <w:rsid w:val="00AE7D48"/>
    <w:rsid w:val="00B32637"/>
    <w:rsid w:val="00B46C96"/>
    <w:rsid w:val="00B62783"/>
    <w:rsid w:val="00B96C23"/>
    <w:rsid w:val="00BD6EB9"/>
    <w:rsid w:val="00C4426D"/>
    <w:rsid w:val="00CC73D5"/>
    <w:rsid w:val="00D2704A"/>
    <w:rsid w:val="00D86034"/>
    <w:rsid w:val="00DA671A"/>
    <w:rsid w:val="00DB5F48"/>
    <w:rsid w:val="00EB47DA"/>
    <w:rsid w:val="00EC5A1B"/>
    <w:rsid w:val="00F3201E"/>
    <w:rsid w:val="00FB330F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2022-12-21T07:28:00Z</cp:lastPrinted>
  <dcterms:created xsi:type="dcterms:W3CDTF">2023-05-11T13:44:00Z</dcterms:created>
  <dcterms:modified xsi:type="dcterms:W3CDTF">2023-05-11T13:44:00Z</dcterms:modified>
</cp:coreProperties>
</file>